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4D" w:rsidRPr="000B264D" w:rsidRDefault="000B264D" w:rsidP="00A63C28">
      <w:pPr>
        <w:jc w:val="center"/>
        <w:rPr>
          <w:rFonts w:ascii="Comic Sans MS" w:hAnsi="Comic Sans MS"/>
          <w:b/>
        </w:rPr>
      </w:pPr>
      <w:r w:rsidRPr="000B264D">
        <w:rPr>
          <w:rFonts w:ascii="Comic Sans MS" w:hAnsi="Comic Sans MS"/>
          <w:b/>
        </w:rPr>
        <w:t>Sperrinview Special School</w:t>
      </w:r>
    </w:p>
    <w:p w:rsidR="000B264D" w:rsidRDefault="000B264D" w:rsidP="000B264D">
      <w:pPr>
        <w:jc w:val="center"/>
        <w:rPr>
          <w:rFonts w:ascii="Comic Sans MS" w:hAnsi="Comic Sans MS"/>
        </w:rPr>
      </w:pPr>
      <w:r>
        <w:rPr>
          <w:rFonts w:ascii="Comic Sans MS" w:hAnsi="Comic Sans MS"/>
        </w:rPr>
        <w:t>Policy for Student Placements</w:t>
      </w:r>
    </w:p>
    <w:p w:rsidR="000B264D" w:rsidRPr="000046F4" w:rsidRDefault="000046F4">
      <w:pPr>
        <w:rPr>
          <w:rFonts w:ascii="Comic Sans MS" w:hAnsi="Comic Sans MS"/>
          <w:b/>
        </w:rPr>
      </w:pPr>
      <w:r w:rsidRPr="000046F4">
        <w:rPr>
          <w:rFonts w:ascii="Comic Sans MS" w:hAnsi="Comic Sans MS"/>
          <w:b/>
        </w:rPr>
        <w:t>Rationale</w:t>
      </w:r>
    </w:p>
    <w:p w:rsidR="00594CA5" w:rsidRPr="000B264D" w:rsidRDefault="003B47E7">
      <w:pPr>
        <w:rPr>
          <w:rFonts w:ascii="Comic Sans MS" w:hAnsi="Comic Sans MS"/>
        </w:rPr>
      </w:pPr>
      <w:r w:rsidRPr="000B264D">
        <w:rPr>
          <w:rFonts w:ascii="Comic Sans MS" w:hAnsi="Comic Sans MS"/>
        </w:rPr>
        <w:t>We recognise that the quality and variety of work that goes on in a special school makes it an ideal place for students on placement from schools, colleges and training organisations.</w:t>
      </w:r>
    </w:p>
    <w:p w:rsidR="003B47E7" w:rsidRPr="000046F4" w:rsidRDefault="003B47E7">
      <w:pPr>
        <w:rPr>
          <w:rFonts w:ascii="Comic Sans MS" w:hAnsi="Comic Sans MS"/>
          <w:b/>
        </w:rPr>
      </w:pPr>
      <w:r w:rsidRPr="000046F4">
        <w:rPr>
          <w:rFonts w:ascii="Comic Sans MS" w:hAnsi="Comic Sans MS"/>
          <w:b/>
        </w:rPr>
        <w:t>A</w:t>
      </w:r>
      <w:r w:rsidR="000046F4" w:rsidRPr="000046F4">
        <w:rPr>
          <w:rFonts w:ascii="Comic Sans MS" w:hAnsi="Comic Sans MS"/>
          <w:b/>
        </w:rPr>
        <w:t>im</w:t>
      </w:r>
    </w:p>
    <w:p w:rsidR="003B47E7" w:rsidRDefault="003B47E7">
      <w:pPr>
        <w:rPr>
          <w:rFonts w:ascii="Comic Sans MS" w:hAnsi="Comic Sans MS"/>
        </w:rPr>
      </w:pPr>
      <w:r w:rsidRPr="000B264D">
        <w:rPr>
          <w:rFonts w:ascii="Comic Sans MS" w:hAnsi="Comic Sans MS"/>
        </w:rPr>
        <w:t>We aim to provide</w:t>
      </w:r>
      <w:r w:rsidR="000B264D">
        <w:rPr>
          <w:rFonts w:ascii="Comic Sans MS" w:hAnsi="Comic Sans MS"/>
        </w:rPr>
        <w:t>,</w:t>
      </w:r>
      <w:r w:rsidRPr="000B264D">
        <w:rPr>
          <w:rFonts w:ascii="Comic Sans MS" w:hAnsi="Comic Sans MS"/>
        </w:rPr>
        <w:t xml:space="preserve"> for students with us on placement</w:t>
      </w:r>
      <w:r w:rsidR="000B264D">
        <w:rPr>
          <w:rFonts w:ascii="Comic Sans MS" w:hAnsi="Comic Sans MS"/>
        </w:rPr>
        <w:t>,</w:t>
      </w:r>
      <w:r w:rsidRPr="000B264D">
        <w:rPr>
          <w:rFonts w:ascii="Comic Sans MS" w:hAnsi="Comic Sans MS"/>
        </w:rPr>
        <w:t xml:space="preserve"> experiences which contribute to the successful completion of their studies and which provide examples of quality practice in special education.</w:t>
      </w:r>
    </w:p>
    <w:p w:rsidR="000046F4" w:rsidRPr="000B264D" w:rsidRDefault="000046F4">
      <w:pPr>
        <w:rPr>
          <w:rFonts w:ascii="Comic Sans MS" w:hAnsi="Comic Sans MS"/>
        </w:rPr>
      </w:pPr>
    </w:p>
    <w:p w:rsidR="003B47E7" w:rsidRDefault="003B47E7">
      <w:pPr>
        <w:rPr>
          <w:rFonts w:ascii="Comic Sans MS" w:hAnsi="Comic Sans MS"/>
        </w:rPr>
      </w:pPr>
      <w:r w:rsidRPr="000B264D">
        <w:rPr>
          <w:rFonts w:ascii="Comic Sans MS" w:hAnsi="Comic Sans MS"/>
        </w:rPr>
        <w:t>Sperrinview Special School is a Rights Respecting School and has the UNCRC at the heart of its core values.  We prepare the community to recognise the universality of children’s rights and to support the rights of others locally and globally and ensure we have strong arrangements for protecting children from all forms of abuse and harassment.</w:t>
      </w:r>
    </w:p>
    <w:p w:rsidR="00F01FAB" w:rsidRDefault="00F01FAB">
      <w:pPr>
        <w:rPr>
          <w:rFonts w:ascii="Comic Sans MS" w:hAnsi="Comic Sans MS"/>
        </w:rPr>
      </w:pPr>
      <w:r>
        <w:rPr>
          <w:rFonts w:ascii="Comic Sans MS" w:hAnsi="Comic Sans MS"/>
        </w:rPr>
        <w:t>We will accept students from:</w:t>
      </w:r>
    </w:p>
    <w:p w:rsidR="00F01FAB" w:rsidRPr="00F01FAB" w:rsidRDefault="00F01FAB" w:rsidP="00A63C28">
      <w:pPr>
        <w:pStyle w:val="ListParagraph"/>
        <w:numPr>
          <w:ilvl w:val="1"/>
          <w:numId w:val="6"/>
        </w:numPr>
        <w:ind w:left="993" w:hanging="284"/>
        <w:rPr>
          <w:rFonts w:ascii="Comic Sans MS" w:hAnsi="Comic Sans MS"/>
        </w:rPr>
      </w:pPr>
      <w:r w:rsidRPr="00F01FAB">
        <w:rPr>
          <w:rFonts w:ascii="Comic Sans MS" w:hAnsi="Comic Sans MS"/>
        </w:rPr>
        <w:t>Post-primary schools in the Dungannon/Cookstown Area Learning Community</w:t>
      </w:r>
    </w:p>
    <w:p w:rsidR="00F01FAB" w:rsidRPr="00F01FAB" w:rsidRDefault="00F01FAB" w:rsidP="00A63C28">
      <w:pPr>
        <w:pStyle w:val="ListParagraph"/>
        <w:numPr>
          <w:ilvl w:val="1"/>
          <w:numId w:val="6"/>
        </w:numPr>
        <w:ind w:left="993" w:hanging="284"/>
        <w:rPr>
          <w:rFonts w:ascii="Comic Sans MS" w:hAnsi="Comic Sans MS"/>
        </w:rPr>
      </w:pPr>
      <w:r w:rsidRPr="00F01FAB">
        <w:rPr>
          <w:rFonts w:ascii="Comic Sans MS" w:hAnsi="Comic Sans MS"/>
        </w:rPr>
        <w:t>South West College, Dungannon</w:t>
      </w:r>
    </w:p>
    <w:p w:rsidR="00F01FAB" w:rsidRPr="00F01FAB" w:rsidRDefault="00F01FAB" w:rsidP="00A63C28">
      <w:pPr>
        <w:pStyle w:val="ListParagraph"/>
        <w:numPr>
          <w:ilvl w:val="1"/>
          <w:numId w:val="6"/>
        </w:numPr>
        <w:ind w:left="993" w:hanging="284"/>
        <w:rPr>
          <w:rFonts w:ascii="Comic Sans MS" w:hAnsi="Comic Sans MS"/>
        </w:rPr>
      </w:pPr>
      <w:r w:rsidRPr="00F01FAB">
        <w:rPr>
          <w:rFonts w:ascii="Comic Sans MS" w:hAnsi="Comic Sans MS"/>
        </w:rPr>
        <w:t xml:space="preserve">Queen’s University/University of Ulster [Nursing and Psychology] </w:t>
      </w:r>
    </w:p>
    <w:p w:rsidR="00F01FAB" w:rsidRPr="00F01FAB" w:rsidRDefault="00F01FAB" w:rsidP="00A63C28">
      <w:pPr>
        <w:pStyle w:val="ListParagraph"/>
        <w:numPr>
          <w:ilvl w:val="1"/>
          <w:numId w:val="6"/>
        </w:numPr>
        <w:ind w:left="993" w:hanging="284"/>
        <w:rPr>
          <w:rFonts w:ascii="Comic Sans MS" w:hAnsi="Comic Sans MS"/>
        </w:rPr>
      </w:pPr>
      <w:proofErr w:type="spellStart"/>
      <w:r w:rsidRPr="00F01FAB">
        <w:rPr>
          <w:rFonts w:ascii="Comic Sans MS" w:hAnsi="Comic Sans MS"/>
        </w:rPr>
        <w:t>Stranmillis</w:t>
      </w:r>
      <w:proofErr w:type="spellEnd"/>
      <w:r w:rsidRPr="00F01FAB">
        <w:rPr>
          <w:rFonts w:ascii="Comic Sans MS" w:hAnsi="Comic Sans MS"/>
        </w:rPr>
        <w:t xml:space="preserve"> and St Mary’s Colleges – teacher training</w:t>
      </w:r>
    </w:p>
    <w:p w:rsidR="003B47E7" w:rsidRPr="000B264D" w:rsidRDefault="003B47E7">
      <w:pPr>
        <w:rPr>
          <w:rFonts w:ascii="Comic Sans MS" w:hAnsi="Comic Sans MS"/>
        </w:rPr>
      </w:pPr>
      <w:r w:rsidRPr="000B264D">
        <w:rPr>
          <w:rFonts w:ascii="Comic Sans MS" w:hAnsi="Comic Sans MS"/>
        </w:rPr>
        <w:t>In co-operation with local education providers we welcome students into the school on the following conditions:</w:t>
      </w:r>
    </w:p>
    <w:p w:rsidR="003B47E7" w:rsidRDefault="003B47E7" w:rsidP="000046F4">
      <w:pPr>
        <w:pStyle w:val="ListParagraph"/>
        <w:numPr>
          <w:ilvl w:val="0"/>
          <w:numId w:val="1"/>
        </w:numPr>
        <w:rPr>
          <w:rFonts w:ascii="Comic Sans MS" w:hAnsi="Comic Sans MS"/>
        </w:rPr>
      </w:pPr>
      <w:r w:rsidRPr="000046F4">
        <w:rPr>
          <w:rFonts w:ascii="Comic Sans MS" w:hAnsi="Comic Sans MS"/>
        </w:rPr>
        <w:t xml:space="preserve">We require schools </w:t>
      </w:r>
      <w:r w:rsidR="00F01FAB">
        <w:rPr>
          <w:rFonts w:ascii="Comic Sans MS" w:hAnsi="Comic Sans MS"/>
        </w:rPr>
        <w:t xml:space="preserve">and colleges </w:t>
      </w:r>
      <w:r w:rsidRPr="000046F4">
        <w:rPr>
          <w:rFonts w:ascii="Comic Sans MS" w:hAnsi="Comic Sans MS"/>
        </w:rPr>
        <w:t>placing students with our school to vouch for their good character.</w:t>
      </w:r>
    </w:p>
    <w:p w:rsidR="00A63C28" w:rsidRDefault="00A63C28" w:rsidP="00A63C28">
      <w:pPr>
        <w:pStyle w:val="ListParagraph"/>
        <w:numPr>
          <w:ilvl w:val="0"/>
          <w:numId w:val="1"/>
        </w:numPr>
        <w:rPr>
          <w:rFonts w:ascii="Comic Sans MS" w:hAnsi="Comic Sans MS"/>
        </w:rPr>
      </w:pPr>
      <w:r w:rsidRPr="00A63C28">
        <w:rPr>
          <w:rFonts w:ascii="Comic Sans MS" w:hAnsi="Comic Sans MS"/>
        </w:rPr>
        <w:t>Before a placement is confirmed, the candidate needs to:</w:t>
      </w:r>
    </w:p>
    <w:p w:rsidR="00A63C28" w:rsidRDefault="00A63C28" w:rsidP="00A63C28">
      <w:pPr>
        <w:pStyle w:val="ListParagraph"/>
        <w:numPr>
          <w:ilvl w:val="1"/>
          <w:numId w:val="1"/>
        </w:numPr>
        <w:rPr>
          <w:rFonts w:ascii="Comic Sans MS" w:hAnsi="Comic Sans MS"/>
        </w:rPr>
      </w:pPr>
      <w:r>
        <w:rPr>
          <w:rFonts w:ascii="Comic Sans MS" w:hAnsi="Comic Sans MS"/>
        </w:rPr>
        <w:t>Contact the school in person</w:t>
      </w:r>
    </w:p>
    <w:p w:rsidR="00A63C28" w:rsidRDefault="00A63C28" w:rsidP="00A63C28">
      <w:pPr>
        <w:pStyle w:val="ListParagraph"/>
        <w:numPr>
          <w:ilvl w:val="1"/>
          <w:numId w:val="1"/>
        </w:numPr>
        <w:rPr>
          <w:rFonts w:ascii="Comic Sans MS" w:hAnsi="Comic Sans MS"/>
        </w:rPr>
      </w:pPr>
      <w:r w:rsidRPr="00A63C28">
        <w:rPr>
          <w:rFonts w:ascii="Comic Sans MS" w:hAnsi="Comic Sans MS"/>
        </w:rPr>
        <w:t>Complete an application form</w:t>
      </w:r>
    </w:p>
    <w:p w:rsidR="00A63C28" w:rsidRPr="00A63C28" w:rsidRDefault="00A63C28" w:rsidP="00A63C28">
      <w:pPr>
        <w:pStyle w:val="ListParagraph"/>
        <w:numPr>
          <w:ilvl w:val="1"/>
          <w:numId w:val="1"/>
        </w:numPr>
        <w:rPr>
          <w:rFonts w:ascii="Comic Sans MS" w:hAnsi="Comic Sans MS"/>
        </w:rPr>
      </w:pPr>
      <w:r w:rsidRPr="00A63C28">
        <w:rPr>
          <w:rFonts w:ascii="Comic Sans MS" w:hAnsi="Comic Sans MS"/>
        </w:rPr>
        <w:t>Attend an interview</w:t>
      </w:r>
      <w:r>
        <w:rPr>
          <w:rFonts w:ascii="Comic Sans MS" w:hAnsi="Comic Sans MS"/>
        </w:rPr>
        <w:t xml:space="preserve"> [for long-term placements]</w:t>
      </w:r>
    </w:p>
    <w:p w:rsidR="00F01FAB" w:rsidRPr="000046F4" w:rsidRDefault="00F01FAB" w:rsidP="000046F4">
      <w:pPr>
        <w:pStyle w:val="ListParagraph"/>
        <w:numPr>
          <w:ilvl w:val="0"/>
          <w:numId w:val="1"/>
        </w:numPr>
        <w:rPr>
          <w:rFonts w:ascii="Comic Sans MS" w:hAnsi="Comic Sans MS"/>
        </w:rPr>
      </w:pPr>
      <w:r>
        <w:rPr>
          <w:rFonts w:ascii="Comic Sans MS" w:hAnsi="Comic Sans MS"/>
        </w:rPr>
        <w:t>We require students over the age of 18 years to have an Access NI check for Supervised Volunteers</w:t>
      </w:r>
    </w:p>
    <w:p w:rsidR="003B47E7" w:rsidRPr="000046F4" w:rsidRDefault="003B47E7" w:rsidP="000046F4">
      <w:pPr>
        <w:pStyle w:val="ListParagraph"/>
        <w:numPr>
          <w:ilvl w:val="0"/>
          <w:numId w:val="1"/>
        </w:numPr>
        <w:rPr>
          <w:rFonts w:ascii="Comic Sans MS" w:hAnsi="Comic Sans MS"/>
        </w:rPr>
      </w:pPr>
      <w:r w:rsidRPr="000046F4">
        <w:rPr>
          <w:rFonts w:ascii="Comic Sans MS" w:hAnsi="Comic Sans MS"/>
        </w:rPr>
        <w:t>We supervise students at all times and do not allow them to have unsupervised access to children.</w:t>
      </w:r>
    </w:p>
    <w:p w:rsidR="003B47E7" w:rsidRPr="000046F4" w:rsidRDefault="003B47E7" w:rsidP="000046F4">
      <w:pPr>
        <w:pStyle w:val="ListParagraph"/>
        <w:numPr>
          <w:ilvl w:val="0"/>
          <w:numId w:val="1"/>
        </w:numPr>
        <w:rPr>
          <w:rFonts w:ascii="Comic Sans MS" w:hAnsi="Comic Sans MS"/>
        </w:rPr>
      </w:pPr>
      <w:r w:rsidRPr="000046F4">
        <w:rPr>
          <w:rFonts w:ascii="Comic Sans MS" w:hAnsi="Comic Sans MS"/>
        </w:rPr>
        <w:t xml:space="preserve">We hold Education Authority insurance that covers students on placement.  We require schools/colleges/universities to provide their own </w:t>
      </w:r>
      <w:r w:rsidR="006E2104" w:rsidRPr="000046F4">
        <w:rPr>
          <w:rFonts w:ascii="Comic Sans MS" w:hAnsi="Comic Sans MS"/>
        </w:rPr>
        <w:t>their own Form of Indemn</w:t>
      </w:r>
      <w:r w:rsidR="00A63C28">
        <w:rPr>
          <w:rFonts w:ascii="Comic Sans MS" w:hAnsi="Comic Sans MS"/>
        </w:rPr>
        <w:t>ity for each of their students before placement commences.</w:t>
      </w:r>
      <w:r w:rsidR="006E2104" w:rsidRPr="000046F4">
        <w:rPr>
          <w:rFonts w:ascii="Comic Sans MS" w:hAnsi="Comic Sans MS"/>
        </w:rPr>
        <w:t xml:space="preserve"> </w:t>
      </w:r>
    </w:p>
    <w:p w:rsidR="006E2104" w:rsidRPr="000046F4" w:rsidRDefault="006E2104" w:rsidP="000046F4">
      <w:pPr>
        <w:pStyle w:val="ListParagraph"/>
        <w:numPr>
          <w:ilvl w:val="0"/>
          <w:numId w:val="1"/>
        </w:numPr>
        <w:rPr>
          <w:rFonts w:ascii="Comic Sans MS" w:hAnsi="Comic Sans MS"/>
        </w:rPr>
      </w:pPr>
      <w:r w:rsidRPr="000046F4">
        <w:rPr>
          <w:rFonts w:ascii="Comic Sans MS" w:hAnsi="Comic Sans MS"/>
        </w:rPr>
        <w:lastRenderedPageBreak/>
        <w:t>Students will be advised on our school policies for Child Protection, Code of Conduct and Confidentiality and expected to respect them.</w:t>
      </w:r>
    </w:p>
    <w:p w:rsidR="006E2104" w:rsidRDefault="00A63C28" w:rsidP="000046F4">
      <w:pPr>
        <w:pStyle w:val="ListParagraph"/>
        <w:numPr>
          <w:ilvl w:val="0"/>
          <w:numId w:val="1"/>
        </w:numPr>
        <w:rPr>
          <w:rFonts w:ascii="Comic Sans MS" w:hAnsi="Comic Sans MS"/>
        </w:rPr>
      </w:pPr>
      <w:r>
        <w:rPr>
          <w:rFonts w:ascii="Comic Sans MS" w:hAnsi="Comic Sans MS"/>
        </w:rPr>
        <w:t>We co-operate</w:t>
      </w:r>
      <w:r w:rsidR="006E2104" w:rsidRPr="000046F4">
        <w:rPr>
          <w:rFonts w:ascii="Comic Sans MS" w:hAnsi="Comic Sans MS"/>
        </w:rPr>
        <w:t xml:space="preserve"> with students’ tutors in order to help students fulfil the requirements of their course of study.</w:t>
      </w:r>
    </w:p>
    <w:p w:rsidR="00F01FAB" w:rsidRPr="00F01FAB" w:rsidRDefault="00F01FAB" w:rsidP="00F01FAB">
      <w:pPr>
        <w:pStyle w:val="ListParagraph"/>
        <w:numPr>
          <w:ilvl w:val="0"/>
          <w:numId w:val="1"/>
        </w:numPr>
        <w:rPr>
          <w:rFonts w:ascii="Comic Sans MS" w:hAnsi="Comic Sans MS"/>
        </w:rPr>
      </w:pPr>
      <w:r>
        <w:rPr>
          <w:rFonts w:ascii="Comic Sans MS" w:hAnsi="Comic Sans MS"/>
        </w:rPr>
        <w:t>Students will d</w:t>
      </w:r>
      <w:r w:rsidRPr="00F01FAB">
        <w:rPr>
          <w:rFonts w:ascii="Comic Sans MS" w:hAnsi="Comic Sans MS"/>
        </w:rPr>
        <w:t>eclare if they are related to any pupils or staff within the school. We will not place</w:t>
      </w:r>
      <w:r>
        <w:rPr>
          <w:rFonts w:ascii="Comic Sans MS" w:hAnsi="Comic Sans MS"/>
        </w:rPr>
        <w:t xml:space="preserve"> </w:t>
      </w:r>
      <w:r w:rsidRPr="00F01FAB">
        <w:rPr>
          <w:rFonts w:ascii="Comic Sans MS" w:hAnsi="Comic Sans MS"/>
        </w:rPr>
        <w:t>students in classes where they have family.</w:t>
      </w:r>
    </w:p>
    <w:p w:rsidR="006E2104" w:rsidRPr="000046F4" w:rsidRDefault="006E2104" w:rsidP="000046F4">
      <w:pPr>
        <w:pStyle w:val="ListParagraph"/>
        <w:numPr>
          <w:ilvl w:val="0"/>
          <w:numId w:val="1"/>
        </w:numPr>
        <w:rPr>
          <w:rFonts w:ascii="Comic Sans MS" w:hAnsi="Comic Sans MS"/>
        </w:rPr>
      </w:pPr>
      <w:r w:rsidRPr="000046F4">
        <w:rPr>
          <w:rFonts w:ascii="Comic Sans MS" w:hAnsi="Comic Sans MS"/>
        </w:rPr>
        <w:t>We provide students with a short induction on</w:t>
      </w:r>
      <w:r w:rsidR="000B264D" w:rsidRPr="000046F4">
        <w:rPr>
          <w:rFonts w:ascii="Comic Sans MS" w:hAnsi="Comic Sans MS"/>
        </w:rPr>
        <w:t xml:space="preserve"> or before</w:t>
      </w:r>
      <w:r w:rsidRPr="000046F4">
        <w:rPr>
          <w:rFonts w:ascii="Comic Sans MS" w:hAnsi="Comic Sans MS"/>
        </w:rPr>
        <w:t xml:space="preserve"> their first day of placement.</w:t>
      </w:r>
    </w:p>
    <w:p w:rsidR="006E2104" w:rsidRPr="000046F4" w:rsidRDefault="006E2104" w:rsidP="000046F4">
      <w:pPr>
        <w:pStyle w:val="ListParagraph"/>
        <w:numPr>
          <w:ilvl w:val="0"/>
          <w:numId w:val="1"/>
        </w:numPr>
        <w:rPr>
          <w:rFonts w:ascii="Comic Sans MS" w:hAnsi="Comic Sans MS"/>
        </w:rPr>
      </w:pPr>
      <w:r w:rsidRPr="000046F4">
        <w:rPr>
          <w:rFonts w:ascii="Comic Sans MS" w:hAnsi="Comic Sans MS"/>
        </w:rPr>
        <w:t>We communicate a positive message to students about the value of qualifications and training.</w:t>
      </w:r>
    </w:p>
    <w:p w:rsidR="006E2104" w:rsidRPr="000046F4" w:rsidRDefault="006E2104" w:rsidP="000046F4">
      <w:pPr>
        <w:pStyle w:val="ListParagraph"/>
        <w:numPr>
          <w:ilvl w:val="0"/>
          <w:numId w:val="1"/>
        </w:numPr>
        <w:rPr>
          <w:rFonts w:ascii="Comic Sans MS" w:hAnsi="Comic Sans MS"/>
        </w:rPr>
      </w:pPr>
      <w:r w:rsidRPr="000046F4">
        <w:rPr>
          <w:rFonts w:ascii="Comic Sans MS" w:hAnsi="Comic Sans MS"/>
        </w:rPr>
        <w:t>We make the needs of the pupils’ paramount by not admitting students in numbers which would hinder the essential work of the school.</w:t>
      </w:r>
    </w:p>
    <w:p w:rsidR="006E2104" w:rsidRPr="000046F4" w:rsidRDefault="006E2104" w:rsidP="000046F4">
      <w:pPr>
        <w:pStyle w:val="ListParagraph"/>
        <w:numPr>
          <w:ilvl w:val="0"/>
          <w:numId w:val="1"/>
        </w:numPr>
        <w:rPr>
          <w:rFonts w:ascii="Comic Sans MS" w:hAnsi="Comic Sans MS"/>
        </w:rPr>
      </w:pPr>
      <w:r w:rsidRPr="000046F4">
        <w:rPr>
          <w:rFonts w:ascii="Comic Sans MS" w:hAnsi="Comic Sans MS"/>
        </w:rPr>
        <w:t>We will encourage the student to integrate and participate in all aspects of the session.</w:t>
      </w:r>
    </w:p>
    <w:p w:rsidR="006E2104" w:rsidRPr="00A63C28" w:rsidRDefault="006E2104" w:rsidP="00A63C28">
      <w:pPr>
        <w:pStyle w:val="ListParagraph"/>
        <w:numPr>
          <w:ilvl w:val="0"/>
          <w:numId w:val="1"/>
        </w:numPr>
        <w:rPr>
          <w:rFonts w:ascii="Comic Sans MS" w:hAnsi="Comic Sans MS"/>
        </w:rPr>
      </w:pPr>
      <w:r w:rsidRPr="000046F4">
        <w:rPr>
          <w:rFonts w:ascii="Comic Sans MS" w:hAnsi="Comic Sans MS"/>
        </w:rPr>
        <w:t>Students will have a named mentor to supervise and help them understand what is expected of them.</w:t>
      </w:r>
    </w:p>
    <w:p w:rsidR="006E2104" w:rsidRPr="000B264D" w:rsidRDefault="006E2104">
      <w:pPr>
        <w:rPr>
          <w:rFonts w:ascii="Comic Sans MS" w:hAnsi="Comic Sans MS"/>
        </w:rPr>
      </w:pPr>
      <w:r w:rsidRPr="000B264D">
        <w:rPr>
          <w:rFonts w:ascii="Comic Sans MS" w:hAnsi="Comic Sans MS"/>
        </w:rPr>
        <w:t>Induction</w:t>
      </w:r>
    </w:p>
    <w:p w:rsidR="006E2104" w:rsidRDefault="006E2104">
      <w:pPr>
        <w:rPr>
          <w:rFonts w:ascii="Comic Sans MS" w:hAnsi="Comic Sans MS"/>
        </w:rPr>
      </w:pPr>
      <w:r w:rsidRPr="000B264D">
        <w:rPr>
          <w:rFonts w:ascii="Comic Sans MS" w:hAnsi="Comic Sans MS"/>
        </w:rPr>
        <w:t>When</w:t>
      </w:r>
      <w:r w:rsidR="00F01FAB">
        <w:rPr>
          <w:rFonts w:ascii="Comic Sans MS" w:hAnsi="Comic Sans MS"/>
        </w:rPr>
        <w:t xml:space="preserve"> or before</w:t>
      </w:r>
      <w:r w:rsidRPr="000B264D">
        <w:rPr>
          <w:rFonts w:ascii="Comic Sans MS" w:hAnsi="Comic Sans MS"/>
        </w:rPr>
        <w:t xml:space="preserve"> a student begins they will be subject to an induction procedure.</w:t>
      </w:r>
    </w:p>
    <w:p w:rsidR="000046F4" w:rsidRPr="00F01FAB" w:rsidRDefault="000046F4" w:rsidP="00F01FAB">
      <w:pPr>
        <w:pStyle w:val="ListParagraph"/>
        <w:numPr>
          <w:ilvl w:val="0"/>
          <w:numId w:val="2"/>
        </w:numPr>
        <w:rPr>
          <w:rFonts w:ascii="Comic Sans MS" w:hAnsi="Comic Sans MS"/>
        </w:rPr>
      </w:pPr>
      <w:r w:rsidRPr="00F01FAB">
        <w:rPr>
          <w:rFonts w:ascii="Comic Sans MS" w:hAnsi="Comic Sans MS"/>
        </w:rPr>
        <w:t>Induction is carried out by the Principal, Vice Principal or member of the Senior Leadership Team.</w:t>
      </w:r>
    </w:p>
    <w:p w:rsidR="000046F4" w:rsidRPr="00F01FAB" w:rsidRDefault="000046F4" w:rsidP="00F01FAB">
      <w:pPr>
        <w:pStyle w:val="ListParagraph"/>
        <w:numPr>
          <w:ilvl w:val="0"/>
          <w:numId w:val="2"/>
        </w:numPr>
        <w:rPr>
          <w:rFonts w:ascii="Comic Sans MS" w:hAnsi="Comic Sans MS"/>
        </w:rPr>
      </w:pPr>
      <w:r w:rsidRPr="00F01FAB">
        <w:rPr>
          <w:rFonts w:ascii="Comic Sans MS" w:hAnsi="Comic Sans MS"/>
        </w:rPr>
        <w:t>A Student Placement Information booklet structures the induction process, covering the areas requiring explanation.</w:t>
      </w:r>
    </w:p>
    <w:p w:rsidR="000046F4" w:rsidRPr="00F01FAB" w:rsidRDefault="000046F4" w:rsidP="00F01FAB">
      <w:pPr>
        <w:pStyle w:val="ListParagraph"/>
        <w:numPr>
          <w:ilvl w:val="0"/>
          <w:numId w:val="2"/>
        </w:numPr>
        <w:rPr>
          <w:rFonts w:ascii="Comic Sans MS" w:hAnsi="Comic Sans MS"/>
        </w:rPr>
      </w:pPr>
      <w:r w:rsidRPr="00F01FAB">
        <w:rPr>
          <w:rFonts w:ascii="Comic Sans MS" w:hAnsi="Comic Sans MS"/>
        </w:rPr>
        <w:t>A checklist ensures that all important information is relayed.</w:t>
      </w:r>
    </w:p>
    <w:p w:rsidR="000046F4" w:rsidRPr="00F01FAB" w:rsidRDefault="000046F4" w:rsidP="00F01FAB">
      <w:pPr>
        <w:pStyle w:val="ListParagraph"/>
        <w:numPr>
          <w:ilvl w:val="0"/>
          <w:numId w:val="2"/>
        </w:numPr>
        <w:rPr>
          <w:rFonts w:ascii="Comic Sans MS" w:hAnsi="Comic Sans MS"/>
        </w:rPr>
      </w:pPr>
      <w:r w:rsidRPr="00F01FAB">
        <w:rPr>
          <w:rFonts w:ascii="Comic Sans MS" w:hAnsi="Comic Sans MS"/>
        </w:rPr>
        <w:t>Students read the following documentation:</w:t>
      </w:r>
    </w:p>
    <w:p w:rsidR="000046F4" w:rsidRPr="00F01FAB" w:rsidRDefault="000046F4" w:rsidP="00F01FAB">
      <w:pPr>
        <w:pStyle w:val="ListParagraph"/>
        <w:numPr>
          <w:ilvl w:val="0"/>
          <w:numId w:val="5"/>
        </w:numPr>
        <w:rPr>
          <w:rFonts w:ascii="Comic Sans MS" w:hAnsi="Comic Sans MS"/>
        </w:rPr>
      </w:pPr>
      <w:r w:rsidRPr="00F01FAB">
        <w:rPr>
          <w:rFonts w:ascii="Comic Sans MS" w:hAnsi="Comic Sans MS"/>
        </w:rPr>
        <w:t>Policy for Child Protection</w:t>
      </w:r>
    </w:p>
    <w:p w:rsidR="000046F4" w:rsidRPr="00F01FAB" w:rsidRDefault="000046F4" w:rsidP="00F01FAB">
      <w:pPr>
        <w:pStyle w:val="ListParagraph"/>
        <w:numPr>
          <w:ilvl w:val="0"/>
          <w:numId w:val="5"/>
        </w:numPr>
        <w:rPr>
          <w:rFonts w:ascii="Comic Sans MS" w:hAnsi="Comic Sans MS"/>
        </w:rPr>
      </w:pPr>
      <w:r w:rsidRPr="00F01FAB">
        <w:rPr>
          <w:rFonts w:ascii="Comic Sans MS" w:hAnsi="Comic Sans MS"/>
        </w:rPr>
        <w:t>Policy for Positive Behaviour Management</w:t>
      </w:r>
    </w:p>
    <w:p w:rsidR="000046F4" w:rsidRPr="00F01FAB" w:rsidRDefault="000046F4" w:rsidP="00F01FAB">
      <w:pPr>
        <w:pStyle w:val="ListParagraph"/>
        <w:numPr>
          <w:ilvl w:val="0"/>
          <w:numId w:val="5"/>
        </w:numPr>
        <w:rPr>
          <w:rFonts w:ascii="Comic Sans MS" w:hAnsi="Comic Sans MS"/>
        </w:rPr>
      </w:pPr>
      <w:r w:rsidRPr="00F01FAB">
        <w:rPr>
          <w:rFonts w:ascii="Comic Sans MS" w:hAnsi="Comic Sans MS"/>
        </w:rPr>
        <w:t>Code of Conduct.</w:t>
      </w:r>
    </w:p>
    <w:p w:rsidR="000046F4" w:rsidRPr="00A63C28" w:rsidRDefault="000046F4" w:rsidP="00A63C28">
      <w:pPr>
        <w:pStyle w:val="ListParagraph"/>
        <w:numPr>
          <w:ilvl w:val="0"/>
          <w:numId w:val="4"/>
        </w:numPr>
        <w:rPr>
          <w:rFonts w:ascii="Comic Sans MS" w:hAnsi="Comic Sans MS"/>
        </w:rPr>
      </w:pPr>
      <w:r w:rsidRPr="00F01FAB">
        <w:rPr>
          <w:rFonts w:ascii="Comic Sans MS" w:hAnsi="Comic Sans MS"/>
        </w:rPr>
        <w:t>They sign to acknow</w:t>
      </w:r>
      <w:r w:rsidR="00A63C28">
        <w:rPr>
          <w:rFonts w:ascii="Comic Sans MS" w:hAnsi="Comic Sans MS"/>
        </w:rPr>
        <w:t>ledge that they have understood and an additional</w:t>
      </w:r>
      <w:r w:rsidRPr="00A63C28">
        <w:rPr>
          <w:rFonts w:ascii="Comic Sans MS" w:hAnsi="Comic Sans MS"/>
        </w:rPr>
        <w:t xml:space="preserve"> ‘quick guide’ to Child Protection is provided.</w:t>
      </w:r>
    </w:p>
    <w:p w:rsidR="000046F4" w:rsidRPr="00F01FAB" w:rsidRDefault="000046F4" w:rsidP="00F01FAB">
      <w:pPr>
        <w:pStyle w:val="ListParagraph"/>
        <w:numPr>
          <w:ilvl w:val="0"/>
          <w:numId w:val="4"/>
        </w:numPr>
        <w:rPr>
          <w:rFonts w:ascii="Comic Sans MS" w:hAnsi="Comic Sans MS"/>
        </w:rPr>
      </w:pPr>
      <w:r w:rsidRPr="00F01FAB">
        <w:rPr>
          <w:rFonts w:ascii="Comic Sans MS" w:hAnsi="Comic Sans MS"/>
        </w:rPr>
        <w:t>Stude</w:t>
      </w:r>
      <w:r w:rsidR="00F01FAB" w:rsidRPr="00F01FAB">
        <w:rPr>
          <w:rFonts w:ascii="Comic Sans MS" w:hAnsi="Comic Sans MS"/>
        </w:rPr>
        <w:t>nts are shown the staff room,</w:t>
      </w:r>
      <w:r w:rsidRPr="00F01FAB">
        <w:rPr>
          <w:rFonts w:ascii="Comic Sans MS" w:hAnsi="Comic Sans MS"/>
        </w:rPr>
        <w:t xml:space="preserve"> </w:t>
      </w:r>
      <w:r w:rsidR="00F01FAB" w:rsidRPr="00F01FAB">
        <w:rPr>
          <w:rFonts w:ascii="Comic Sans MS" w:hAnsi="Comic Sans MS"/>
        </w:rPr>
        <w:t>staff toilets and the classroom they will be based in.</w:t>
      </w:r>
    </w:p>
    <w:p w:rsidR="00F01FAB" w:rsidRDefault="00F01FAB" w:rsidP="00F01FAB">
      <w:pPr>
        <w:pStyle w:val="ListParagraph"/>
        <w:numPr>
          <w:ilvl w:val="0"/>
          <w:numId w:val="4"/>
        </w:numPr>
        <w:rPr>
          <w:rFonts w:ascii="Comic Sans MS" w:hAnsi="Comic Sans MS"/>
        </w:rPr>
      </w:pPr>
      <w:r w:rsidRPr="00F01FAB">
        <w:rPr>
          <w:rFonts w:ascii="Comic Sans MS" w:hAnsi="Comic Sans MS"/>
        </w:rPr>
        <w:t>Where possible, students are introduced to a member of staff from the classroom they will be based in.</w:t>
      </w:r>
    </w:p>
    <w:p w:rsidR="00A63C28" w:rsidRDefault="00A63C28" w:rsidP="00A63C28">
      <w:pPr>
        <w:rPr>
          <w:rFonts w:ascii="Comic Sans MS" w:hAnsi="Comic Sans MS"/>
        </w:rPr>
      </w:pPr>
      <w:r>
        <w:rPr>
          <w:rFonts w:ascii="Comic Sans MS" w:hAnsi="Comic Sans MS"/>
        </w:rPr>
        <w:t>Feedback</w:t>
      </w:r>
    </w:p>
    <w:p w:rsidR="00A63C28" w:rsidRDefault="00A63C28" w:rsidP="00A63C28">
      <w:pPr>
        <w:rPr>
          <w:rFonts w:ascii="Comic Sans MS" w:hAnsi="Comic Sans MS"/>
        </w:rPr>
      </w:pPr>
      <w:r>
        <w:rPr>
          <w:rFonts w:ascii="Comic Sans MS" w:hAnsi="Comic Sans MS"/>
        </w:rPr>
        <w:t>Students are encouraged to complete the feedback sheet in their Student Placement booklet and leave it with the Vice Principal on their final day in school.</w:t>
      </w:r>
    </w:p>
    <w:p w:rsidR="006E2104" w:rsidRPr="00A63C28" w:rsidRDefault="00A63C28">
      <w:pPr>
        <w:rPr>
          <w:rFonts w:ascii="Comic Sans MS" w:hAnsi="Comic Sans MS"/>
        </w:rPr>
      </w:pPr>
      <w:r>
        <w:rPr>
          <w:rFonts w:ascii="Comic Sans MS" w:hAnsi="Comic Sans MS"/>
        </w:rPr>
        <w:t>This is to ensure that the standard of placement remains high, providing students with a good experience of special education.</w:t>
      </w:r>
      <w:bookmarkStart w:id="0" w:name="_GoBack"/>
      <w:bookmarkEnd w:id="0"/>
    </w:p>
    <w:sectPr w:rsidR="006E2104" w:rsidRPr="00A63C28" w:rsidSect="00A63C28">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4C5F"/>
    <w:multiLevelType w:val="hybridMultilevel"/>
    <w:tmpl w:val="3A08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D1198"/>
    <w:multiLevelType w:val="hybridMultilevel"/>
    <w:tmpl w:val="6DEC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D19FC"/>
    <w:multiLevelType w:val="hybridMultilevel"/>
    <w:tmpl w:val="FA88D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A6F4B"/>
    <w:multiLevelType w:val="hybridMultilevel"/>
    <w:tmpl w:val="B2362E0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513FC"/>
    <w:multiLevelType w:val="hybridMultilevel"/>
    <w:tmpl w:val="C6124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A1E3A"/>
    <w:multiLevelType w:val="hybridMultilevel"/>
    <w:tmpl w:val="9A540F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E7"/>
    <w:rsid w:val="000046F4"/>
    <w:rsid w:val="000B264D"/>
    <w:rsid w:val="003B47E7"/>
    <w:rsid w:val="006E2104"/>
    <w:rsid w:val="00A63C28"/>
    <w:rsid w:val="00B10885"/>
    <w:rsid w:val="00F01FAB"/>
    <w:rsid w:val="00FA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827B"/>
  <w15:chartTrackingRefBased/>
  <w15:docId w15:val="{B8D38BE0-B0FA-4661-887A-9906005C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E50F37D6</Template>
  <TotalTime>57</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WALKER</dc:creator>
  <cp:keywords/>
  <dc:description/>
  <cp:lastModifiedBy>R WALKER</cp:lastModifiedBy>
  <cp:revision>2</cp:revision>
  <dcterms:created xsi:type="dcterms:W3CDTF">2018-07-03T11:11:00Z</dcterms:created>
  <dcterms:modified xsi:type="dcterms:W3CDTF">2018-10-24T18:17:00Z</dcterms:modified>
</cp:coreProperties>
</file>